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附件4</w:t>
      </w:r>
    </w:p>
    <w:p>
      <w:pPr>
        <w:jc w:val="lef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before="240" w:beforeLines="100" w:after="360" w:afterLines="150" w:line="80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驻长高校知识产权转化创新团队奖项目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申报表</w:t>
      </w:r>
    </w:p>
    <w:bookmarkEnd w:id="0"/>
    <w:p>
      <w:pPr>
        <w:spacing w:line="720" w:lineRule="auto"/>
        <w:ind w:right="-334" w:rightChars="-159"/>
        <w:jc w:val="center"/>
        <w:rPr>
          <w:rFonts w:hint="default" w:ascii="Times New Roman" w:hAnsi="Times New Roman" w:eastAsia="楷体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720" w:lineRule="auto"/>
        <w:ind w:right="-334" w:rightChars="-159"/>
        <w:jc w:val="center"/>
        <w:rPr>
          <w:rFonts w:hint="default" w:ascii="Times New Roman" w:hAnsi="Times New Roman" w:eastAsia="楷体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单位地址：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创新团队：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项目负责人：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联系电话：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联系电话：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申报日期：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spacing w:line="90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spacing w:line="90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楷体_GB2312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spacing w:line="600" w:lineRule="exact"/>
        <w:jc w:val="center"/>
        <w:rPr>
          <w:rFonts w:hint="default" w:ascii="Times New Roman" w:hAnsi="Times New Roman" w:cs="Times New Roman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spacing w:line="20" w:lineRule="exact"/>
        <w:jc w:val="center"/>
        <w:rPr>
          <w:rFonts w:hint="default" w:ascii="Times New Roman" w:hAnsi="Times New Roman" w:cs="Times New Roman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360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一、填写申报表前，请认真阅读《长沙市202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年知识产权公共项目申报指南》。申报表各项内容应认真填写，实事求是，表述明确，字迹工整易辨，可以打印填报。外来语要同时用原文和中文表达，第一次出现的缩略词，须注明全称。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二、封面中项目编号申报人不填。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三、申报表为A4纸，纸质封面左侧装订成册，不要采用塑料封面和活页装订，一式二份并加盖公章上报。</w:t>
      </w:r>
    </w:p>
    <w:p>
      <w:pPr>
        <w:spacing w:line="700" w:lineRule="exact"/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360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我已知晓长沙市财政专项资金管理有关规定，并郑重承诺如下：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1.我单位信用状况良好，无不良信用记录；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2.向长沙市知识产权局提供的各类资料，均符合国家法律法规和政策要求，真实、有效，无任何伪造修改和虚假成分；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3.如有虚假和失信行为，我单位及相关责任人员愿意承担相关法律责任，严重失信的，同意有关主管部门将相关失信信息在相关政府门户网站公开；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4.严格遵守《长沙市知识产权专项资金管理办法》有关规定。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left="420" w:left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项目负责人（签名）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　　 </w:t>
      </w:r>
    </w:p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一、项目基本信息</w:t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596"/>
        <w:gridCol w:w="830"/>
        <w:gridCol w:w="1248"/>
        <w:gridCol w:w="599"/>
        <w:gridCol w:w="1452"/>
        <w:gridCol w:w="331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创新团队基本情况</w:t>
            </w: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创新团队名称</w:t>
            </w: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技术领域</w:t>
            </w:r>
          </w:p>
        </w:tc>
        <w:tc>
          <w:tcPr>
            <w:tcW w:w="191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</w:tc>
        <w:tc>
          <w:tcPr>
            <w:tcW w:w="6043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1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6043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1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91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91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团队成员</w:t>
            </w:r>
          </w:p>
        </w:tc>
        <w:tc>
          <w:tcPr>
            <w:tcW w:w="7639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主要成员名单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（含团队负责人）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33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创新团队知识产权基础</w:t>
            </w:r>
          </w:p>
        </w:tc>
        <w:tc>
          <w:tcPr>
            <w:tcW w:w="242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发明专利申请累计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</w:p>
        </w:tc>
        <w:tc>
          <w:tcPr>
            <w:tcW w:w="1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right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2382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发明专利授权累计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　　　　　　　　 </w:t>
            </w:r>
          </w:p>
        </w:tc>
        <w:tc>
          <w:tcPr>
            <w:tcW w:w="15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right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有效专利数量</w:t>
            </w:r>
          </w:p>
        </w:tc>
        <w:tc>
          <w:tcPr>
            <w:tcW w:w="1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right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2382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有效发明专利数量</w:t>
            </w:r>
          </w:p>
        </w:tc>
        <w:tc>
          <w:tcPr>
            <w:tcW w:w="15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right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重要奖项、重要资质情况</w:t>
            </w:r>
          </w:p>
        </w:tc>
        <w:tc>
          <w:tcPr>
            <w:tcW w:w="521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二、创新团队知识产权在长转化情况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508"/>
        <w:gridCol w:w="1098"/>
        <w:gridCol w:w="482"/>
        <w:gridCol w:w="616"/>
        <w:gridCol w:w="929"/>
        <w:gridCol w:w="35"/>
        <w:gridCol w:w="39"/>
        <w:gridCol w:w="855"/>
        <w:gridCol w:w="203"/>
        <w:gridCol w:w="467"/>
        <w:gridCol w:w="447"/>
        <w:gridCol w:w="102"/>
        <w:gridCol w:w="10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知识产权运用成效</w:t>
            </w:r>
          </w:p>
        </w:tc>
        <w:tc>
          <w:tcPr>
            <w:tcW w:w="7797" w:type="dxa"/>
            <w:gridSpan w:val="1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专利转让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Merge w:val="restart"/>
            <w:tcBorders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196" w:type="dxa"/>
            <w:gridSpan w:val="3"/>
            <w:tcBorders>
              <w:lef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转让专利数量</w:t>
            </w:r>
          </w:p>
        </w:tc>
        <w:tc>
          <w:tcPr>
            <w:tcW w:w="2061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合同额（万元）</w:t>
            </w:r>
          </w:p>
        </w:tc>
        <w:tc>
          <w:tcPr>
            <w:tcW w:w="203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到款额（万元）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Merge w:val="continue"/>
            <w:tcBorders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8" w:type="dxa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098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003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058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016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01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98" w:type="dxa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8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3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8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7" w:type="dxa"/>
            <w:gridSpan w:val="1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专利许可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19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许可专利数量</w:t>
            </w:r>
          </w:p>
        </w:tc>
        <w:tc>
          <w:tcPr>
            <w:tcW w:w="1858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合同额（万元）</w:t>
            </w:r>
          </w:p>
        </w:tc>
        <w:tc>
          <w:tcPr>
            <w:tcW w:w="2235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到款额（万元）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Merge w:val="continue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8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098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929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929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98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8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7" w:type="dxa"/>
            <w:gridSpan w:val="1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专利作价入股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160" w:type="dxa"/>
            <w:gridSpan w:val="5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作价入股项数</w:t>
            </w:r>
          </w:p>
        </w:tc>
        <w:tc>
          <w:tcPr>
            <w:tcW w:w="3129" w:type="dxa"/>
            <w:gridSpan w:val="7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作价金额（万元）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Merge w:val="continue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580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564" w:type="dxa"/>
            <w:gridSpan w:val="4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565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lang w:val="e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7" w:type="dxa"/>
            <w:gridSpan w:val="1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年度在长转化产生的经济效益和社会效益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  <w:jc w:val="center"/>
        </w:trPr>
        <w:tc>
          <w:tcPr>
            <w:tcW w:w="990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7" w:type="dxa"/>
            <w:gridSpan w:val="13"/>
            <w:tcBorders>
              <w:top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7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其他知识产权在长转化实施成效。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可填写其他知识产权类型（著作权、植物新品种权、集成电路布图设计专有权等）转化形式、项数、合同额、到款额等。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三、创新团队在长转化工作总结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76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0" w:hRule="atLeast"/>
          <w:jc w:val="center"/>
        </w:trPr>
        <w:tc>
          <w:tcPr>
            <w:tcW w:w="878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创新团队主要研究成果及知识产权转化情况综述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（1000字以内，可另附页）：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创新团队签章</w:t>
            </w:r>
          </w:p>
        </w:tc>
        <w:tc>
          <w:tcPr>
            <w:tcW w:w="76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960" w:firstLineChars="400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960" w:firstLineChars="400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960" w:firstLineChars="400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960" w:firstLineChars="400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960" w:firstLineChars="400"/>
              <w:textAlignment w:val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创新团队负责人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350"/>
              <w:textAlignment w:val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（签字或盖章）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　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单位推荐意见</w:t>
            </w:r>
          </w:p>
        </w:tc>
        <w:tc>
          <w:tcPr>
            <w:tcW w:w="76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推荐理由（团队特点、优势、成效及影响力，200-500字）：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法定代表人或单位负责人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推荐单位公章：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350"/>
              <w:textAlignment w:val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（签字或盖章）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　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7020"/>
          <w:tab w:val="left" w:pos="7350"/>
          <w:tab w:val="left" w:pos="7560"/>
        </w:tabs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701" w:right="1559" w:bottom="1440" w:left="1559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spacing w:after="240" w:line="660" w:lineRule="exact"/>
        <w:jc w:val="left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"/>
          <w14:textFill>
            <w14:solidFill>
              <w14:schemeClr w14:val="tx1"/>
            </w14:solidFill>
          </w14:textFill>
        </w:rPr>
        <w:t>创新团队202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知识产权运用项目列表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（在长转化项目）</w:t>
      </w:r>
    </w:p>
    <w:tbl>
      <w:tblPr>
        <w:tblStyle w:val="4"/>
        <w:tblW w:w="146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433"/>
        <w:gridCol w:w="1483"/>
        <w:gridCol w:w="1350"/>
        <w:gridCol w:w="2423"/>
        <w:gridCol w:w="1260"/>
        <w:gridCol w:w="1191"/>
        <w:gridCol w:w="2532"/>
        <w:gridCol w:w="12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专利数量</w:t>
            </w: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实施方式（转让、许可、作价入股）</w:t>
            </w: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合同额</w:t>
            </w: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到款额</w:t>
            </w: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受让方</w:t>
            </w: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/被许可方</w:t>
            </w: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/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9A663D-88B3-4DD8-BF20-92F2C3C5988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360C659A-56BC-4E40-8BA8-696E476C72A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EDDF448-00E3-4382-BCBE-614A279E7F3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B7C78B25-F6E1-46F5-AA60-6A11A48D803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5A2D643-0F7E-4BBE-8633-162457B6478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E58286BD-A14B-40AB-B0C4-412D4F50AE09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3BC30678"/>
    <w:rsid w:val="5F6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9BD5C66AFCE94B7EAB21138846FA6930_13</vt:lpwstr>
  </property>
</Properties>
</file>